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172B" w14:textId="4E0945F4" w:rsidR="00E1270D" w:rsidRDefault="00A95759" w:rsidP="00E1270D">
      <w:pPr>
        <w:pStyle w:val="Titolo"/>
        <w:spacing w:before="74"/>
        <w:ind w:left="6769" w:firstLine="1204"/>
        <w:rPr>
          <w:color w:val="2F312F"/>
        </w:rPr>
      </w:pPr>
      <w:r>
        <w:rPr>
          <w:color w:val="2F312F"/>
        </w:rPr>
        <w:t>Al Dirigente Scolastico</w:t>
      </w:r>
      <w:r>
        <w:rPr>
          <w:color w:val="2F312F"/>
          <w:spacing w:val="-47"/>
        </w:rPr>
        <w:t xml:space="preserve"> </w:t>
      </w:r>
      <w:r w:rsidR="00077977">
        <w:rPr>
          <w:color w:val="2F312F"/>
        </w:rPr>
        <w:t>dell’Istituto Comprensivo</w:t>
      </w:r>
    </w:p>
    <w:p w14:paraId="5FECEE9C" w14:textId="23441925" w:rsidR="00E1270D" w:rsidRDefault="00E1270D" w:rsidP="00E1270D">
      <w:pPr>
        <w:pStyle w:val="Titolo"/>
        <w:spacing w:before="74"/>
        <w:ind w:left="6769" w:firstLine="1204"/>
        <w:rPr>
          <w:color w:val="2F312F"/>
        </w:rPr>
      </w:pPr>
      <w:r>
        <w:rPr>
          <w:color w:val="2F312F"/>
        </w:rPr>
        <w:t>"Carmine</w:t>
      </w:r>
      <w:r w:rsidR="00077977">
        <w:rPr>
          <w:color w:val="2F312F"/>
        </w:rPr>
        <w:t xml:space="preserve"> </w:t>
      </w:r>
      <w:r>
        <w:rPr>
          <w:color w:val="2F312F"/>
        </w:rPr>
        <w:t>di Nicosia</w:t>
      </w:r>
      <w:r w:rsidR="00077977">
        <w:rPr>
          <w:color w:val="2F312F"/>
        </w:rPr>
        <w:t>”</w:t>
      </w:r>
    </w:p>
    <w:p w14:paraId="06855F3C" w14:textId="668773F1" w:rsidR="00077977" w:rsidRDefault="00077977" w:rsidP="00E1270D">
      <w:pPr>
        <w:pStyle w:val="Titolo"/>
        <w:spacing w:before="74"/>
        <w:ind w:left="6769" w:firstLine="1204"/>
      </w:pPr>
      <w:r>
        <w:rPr>
          <w:color w:val="2F312F"/>
        </w:rPr>
        <w:t>Nicosia</w:t>
      </w:r>
    </w:p>
    <w:p w14:paraId="1F8AC8A4" w14:textId="77777777" w:rsidR="000D1116" w:rsidRDefault="000D1116">
      <w:pPr>
        <w:pStyle w:val="Corpotesto"/>
        <w:spacing w:before="5"/>
        <w:rPr>
          <w:b/>
          <w:sz w:val="13"/>
        </w:rPr>
      </w:pPr>
    </w:p>
    <w:p w14:paraId="2A3FF99F" w14:textId="34BEBBB3" w:rsidR="000D1116" w:rsidRPr="00077977" w:rsidRDefault="00A95759">
      <w:pPr>
        <w:pStyle w:val="Corpotesto"/>
        <w:spacing w:before="91" w:line="276" w:lineRule="auto"/>
        <w:ind w:left="119" w:right="116" w:hanging="1"/>
        <w:jc w:val="both"/>
        <w:rPr>
          <w:b/>
        </w:rPr>
      </w:pPr>
      <w:r w:rsidRPr="00077977">
        <w:rPr>
          <w:b/>
          <w:color w:val="2F312F"/>
        </w:rPr>
        <w:t xml:space="preserve">Oggetto: </w:t>
      </w:r>
      <w:r w:rsidR="00077977" w:rsidRPr="00077977">
        <w:rPr>
          <w:b/>
          <w:color w:val="2F312F"/>
        </w:rPr>
        <w:t>D</w:t>
      </w:r>
      <w:r w:rsidRPr="00077977">
        <w:rPr>
          <w:b/>
          <w:color w:val="2F312F"/>
        </w:rPr>
        <w:t>isponibilità</w:t>
      </w:r>
      <w:r w:rsidRPr="00077977">
        <w:rPr>
          <w:b/>
          <w:color w:val="2F312F"/>
          <w:spacing w:val="51"/>
        </w:rPr>
        <w:t xml:space="preserve"> </w:t>
      </w:r>
      <w:r w:rsidRPr="00077977">
        <w:rPr>
          <w:b/>
          <w:color w:val="2F312F"/>
        </w:rPr>
        <w:t xml:space="preserve">Personale ATA per </w:t>
      </w:r>
      <w:r w:rsidRPr="00077977">
        <w:rPr>
          <w:b/>
          <w:color w:val="1C1D1C"/>
        </w:rPr>
        <w:t xml:space="preserve">prestazioni </w:t>
      </w:r>
      <w:r w:rsidRPr="00077977">
        <w:rPr>
          <w:b/>
          <w:color w:val="2F312F"/>
        </w:rPr>
        <w:t xml:space="preserve">aggiuntive </w:t>
      </w:r>
      <w:r w:rsidRPr="00077977">
        <w:rPr>
          <w:b/>
        </w:rPr>
        <w:t>Programma Operativo Nazionale (PON E</w:t>
      </w:r>
      <w:r w:rsidRPr="00077977">
        <w:rPr>
          <w:b/>
          <w:spacing w:val="1"/>
        </w:rPr>
        <w:t xml:space="preserve"> </w:t>
      </w:r>
      <w:r w:rsidRPr="00077977">
        <w:rPr>
          <w:b/>
        </w:rPr>
        <w:t>POC) “Per la scuola, competenze e ambienti per l’apprendimento” 2014-2020 finanziato con FSE E FDR Asse I –</w:t>
      </w:r>
      <w:r w:rsidRPr="00077977">
        <w:rPr>
          <w:b/>
          <w:spacing w:val="1"/>
        </w:rPr>
        <w:t xml:space="preserve"> </w:t>
      </w:r>
      <w:r w:rsidRPr="00077977">
        <w:rPr>
          <w:b/>
        </w:rPr>
        <w:t>Istruzione</w:t>
      </w:r>
      <w:r w:rsidRPr="00077977">
        <w:rPr>
          <w:b/>
          <w:spacing w:val="-1"/>
        </w:rPr>
        <w:t xml:space="preserve"> </w:t>
      </w:r>
      <w:r w:rsidRPr="00077977">
        <w:rPr>
          <w:b/>
        </w:rPr>
        <w:t>–Obiettivi</w:t>
      </w:r>
      <w:r w:rsidRPr="00077977">
        <w:rPr>
          <w:b/>
          <w:spacing w:val="49"/>
        </w:rPr>
        <w:t xml:space="preserve"> </w:t>
      </w:r>
      <w:r w:rsidRPr="00077977">
        <w:rPr>
          <w:b/>
        </w:rPr>
        <w:t>Specifici 10.1,</w:t>
      </w:r>
      <w:r w:rsidRPr="00077977">
        <w:rPr>
          <w:b/>
          <w:spacing w:val="-3"/>
        </w:rPr>
        <w:t xml:space="preserve"> </w:t>
      </w:r>
      <w:r w:rsidRPr="00077977">
        <w:rPr>
          <w:b/>
        </w:rPr>
        <w:t>10.2</w:t>
      </w:r>
      <w:r w:rsidRPr="00077977">
        <w:rPr>
          <w:b/>
          <w:spacing w:val="1"/>
        </w:rPr>
        <w:t xml:space="preserve"> </w:t>
      </w:r>
      <w:r w:rsidRPr="00077977">
        <w:rPr>
          <w:b/>
        </w:rPr>
        <w:t>e</w:t>
      </w:r>
      <w:r w:rsidRPr="00077977">
        <w:rPr>
          <w:b/>
          <w:spacing w:val="-1"/>
        </w:rPr>
        <w:t xml:space="preserve"> </w:t>
      </w:r>
      <w:r w:rsidRPr="00077977">
        <w:rPr>
          <w:b/>
        </w:rPr>
        <w:t>10.3</w:t>
      </w:r>
      <w:r w:rsidRPr="00077977">
        <w:rPr>
          <w:b/>
          <w:spacing w:val="1"/>
        </w:rPr>
        <w:t xml:space="preserve"> </w:t>
      </w:r>
      <w:r w:rsidRPr="00077977">
        <w:rPr>
          <w:b/>
        </w:rPr>
        <w:t>-</w:t>
      </w:r>
      <w:r w:rsidRPr="00077977">
        <w:rPr>
          <w:b/>
          <w:spacing w:val="-2"/>
        </w:rPr>
        <w:t xml:space="preserve"> </w:t>
      </w:r>
      <w:r w:rsidRPr="00077977">
        <w:rPr>
          <w:b/>
        </w:rPr>
        <w:t>Avviso</w:t>
      </w:r>
      <w:r w:rsidRPr="00077977">
        <w:rPr>
          <w:b/>
          <w:spacing w:val="1"/>
        </w:rPr>
        <w:t xml:space="preserve"> </w:t>
      </w:r>
      <w:r w:rsidRPr="00077977">
        <w:rPr>
          <w:b/>
        </w:rPr>
        <w:t>M.I.</w:t>
      </w:r>
      <w:r w:rsidRPr="00077977">
        <w:rPr>
          <w:b/>
          <w:spacing w:val="1"/>
        </w:rPr>
        <w:t xml:space="preserve"> </w:t>
      </w:r>
      <w:r w:rsidRPr="00077977">
        <w:rPr>
          <w:b/>
        </w:rPr>
        <w:t>n. 9707</w:t>
      </w:r>
      <w:r w:rsidRPr="00077977">
        <w:rPr>
          <w:b/>
          <w:spacing w:val="1"/>
        </w:rPr>
        <w:t xml:space="preserve"> </w:t>
      </w:r>
      <w:r w:rsidRPr="00077977">
        <w:rPr>
          <w:b/>
        </w:rPr>
        <w:t>del</w:t>
      </w:r>
      <w:r w:rsidRPr="00077977">
        <w:rPr>
          <w:b/>
          <w:spacing w:val="-4"/>
        </w:rPr>
        <w:t xml:space="preserve"> </w:t>
      </w:r>
      <w:r w:rsidRPr="00077977">
        <w:rPr>
          <w:b/>
        </w:rPr>
        <w:t>27/04/2021.</w:t>
      </w:r>
      <w:r w:rsidR="00077977" w:rsidRPr="00077977">
        <w:rPr>
          <w:b/>
        </w:rPr>
        <w:t xml:space="preserve"> </w:t>
      </w:r>
    </w:p>
    <w:p w14:paraId="73580B85" w14:textId="77777777" w:rsidR="000D1116" w:rsidRPr="00077977" w:rsidRDefault="000D1116">
      <w:pPr>
        <w:pStyle w:val="Corpotesto"/>
        <w:spacing w:before="4"/>
        <w:rPr>
          <w:b/>
          <w:sz w:val="17"/>
        </w:rPr>
      </w:pPr>
    </w:p>
    <w:p w14:paraId="1DC2039E" w14:textId="77777777" w:rsidR="000D1116" w:rsidRPr="00077977" w:rsidRDefault="00A95759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b/>
          <w:sz w:val="20"/>
        </w:rPr>
      </w:pPr>
      <w:r w:rsidRPr="00077977">
        <w:rPr>
          <w:b/>
          <w:sz w:val="20"/>
          <w:u w:val="single"/>
        </w:rPr>
        <w:t>Azione</w:t>
      </w:r>
      <w:r w:rsidRPr="00077977">
        <w:rPr>
          <w:b/>
          <w:spacing w:val="-3"/>
          <w:sz w:val="20"/>
          <w:u w:val="single"/>
        </w:rPr>
        <w:t xml:space="preserve"> </w:t>
      </w:r>
      <w:r w:rsidRPr="00077977">
        <w:rPr>
          <w:b/>
          <w:sz w:val="20"/>
          <w:u w:val="single"/>
        </w:rPr>
        <w:t>10.2.2A-FSEPON-SI-2021-</w:t>
      </w:r>
      <w:r w:rsidR="004513BC" w:rsidRPr="00077977">
        <w:rPr>
          <w:b/>
          <w:sz w:val="20"/>
          <w:u w:val="single"/>
        </w:rPr>
        <w:t>514</w:t>
      </w:r>
      <w:r w:rsidRPr="00077977">
        <w:rPr>
          <w:b/>
          <w:spacing w:val="-3"/>
          <w:sz w:val="20"/>
          <w:u w:val="single"/>
        </w:rPr>
        <w:t xml:space="preserve"> </w:t>
      </w:r>
      <w:r w:rsidRPr="00077977">
        <w:rPr>
          <w:b/>
          <w:sz w:val="20"/>
          <w:u w:val="single"/>
        </w:rPr>
        <w:t>Competenze</w:t>
      </w:r>
      <w:r w:rsidRPr="00077977">
        <w:rPr>
          <w:b/>
          <w:spacing w:val="-3"/>
          <w:sz w:val="20"/>
          <w:u w:val="single"/>
        </w:rPr>
        <w:t xml:space="preserve"> </w:t>
      </w:r>
      <w:r w:rsidRPr="00077977">
        <w:rPr>
          <w:b/>
          <w:sz w:val="20"/>
          <w:u w:val="single"/>
        </w:rPr>
        <w:t>di</w:t>
      </w:r>
      <w:r w:rsidRPr="00077977">
        <w:rPr>
          <w:b/>
          <w:spacing w:val="-3"/>
          <w:sz w:val="20"/>
          <w:u w:val="single"/>
        </w:rPr>
        <w:t xml:space="preserve"> </w:t>
      </w:r>
      <w:r w:rsidRPr="00077977">
        <w:rPr>
          <w:b/>
          <w:sz w:val="20"/>
          <w:u w:val="single"/>
        </w:rPr>
        <w:t>base</w:t>
      </w:r>
      <w:r w:rsidRPr="00077977">
        <w:rPr>
          <w:b/>
          <w:spacing w:val="-3"/>
          <w:sz w:val="20"/>
          <w:u w:val="single"/>
        </w:rPr>
        <w:t xml:space="preserve"> </w:t>
      </w:r>
      <w:r w:rsidRPr="00077977">
        <w:rPr>
          <w:b/>
          <w:sz w:val="20"/>
          <w:u w:val="single"/>
        </w:rPr>
        <w:t>-</w:t>
      </w:r>
      <w:r w:rsidRPr="00077977">
        <w:rPr>
          <w:b/>
          <w:spacing w:val="-4"/>
          <w:sz w:val="20"/>
          <w:u w:val="single"/>
        </w:rPr>
        <w:t xml:space="preserve"> </w:t>
      </w:r>
      <w:r w:rsidRPr="00077977">
        <w:rPr>
          <w:b/>
          <w:sz w:val="20"/>
          <w:u w:val="single"/>
        </w:rPr>
        <w:t>CUP</w:t>
      </w:r>
      <w:r w:rsidRPr="00077977">
        <w:rPr>
          <w:b/>
          <w:spacing w:val="-1"/>
          <w:sz w:val="20"/>
          <w:u w:val="single"/>
        </w:rPr>
        <w:t xml:space="preserve"> </w:t>
      </w:r>
      <w:r w:rsidR="004513BC" w:rsidRPr="00077977">
        <w:rPr>
          <w:b/>
          <w:sz w:val="20"/>
          <w:u w:val="single"/>
        </w:rPr>
        <w:t>C13D21001970005</w:t>
      </w:r>
      <w:r w:rsidRPr="00077977">
        <w:rPr>
          <w:b/>
          <w:sz w:val="20"/>
        </w:rPr>
        <w:t>.</w:t>
      </w:r>
    </w:p>
    <w:p w14:paraId="371179E6" w14:textId="77777777" w:rsidR="000D1116" w:rsidRPr="00077977" w:rsidRDefault="000D1116">
      <w:pPr>
        <w:pStyle w:val="Corpotesto"/>
        <w:rPr>
          <w:b/>
          <w:sz w:val="24"/>
        </w:rPr>
      </w:pPr>
    </w:p>
    <w:p w14:paraId="347E3A8E" w14:textId="77777777" w:rsidR="000D1116" w:rsidRDefault="000D1116">
      <w:pPr>
        <w:pStyle w:val="Corpotesto"/>
        <w:spacing w:before="9"/>
        <w:rPr>
          <w:sz w:val="30"/>
        </w:rPr>
      </w:pPr>
    </w:p>
    <w:p w14:paraId="699936CB" w14:textId="77777777" w:rsidR="000D1116" w:rsidRDefault="00A95759">
      <w:pPr>
        <w:pStyle w:val="Corpotesto"/>
        <w:tabs>
          <w:tab w:val="left" w:pos="9782"/>
        </w:tabs>
        <w:spacing w:before="1"/>
        <w:ind w:left="112"/>
        <w:jc w:val="both"/>
      </w:pPr>
      <w:r>
        <w:rPr>
          <w:color w:val="3D3D3D"/>
        </w:rPr>
        <w:t>Il/La</w:t>
      </w:r>
      <w:r>
        <w:rPr>
          <w:color w:val="3D3D3D"/>
          <w:spacing w:val="-12"/>
        </w:rPr>
        <w:t xml:space="preserve"> </w:t>
      </w:r>
      <w:r>
        <w:rPr>
          <w:color w:val="2F312F"/>
        </w:rPr>
        <w:t xml:space="preserve">sottoscritto/a </w:t>
      </w:r>
      <w:r>
        <w:rPr>
          <w:color w:val="2F312F"/>
          <w:spacing w:val="1"/>
        </w:rPr>
        <w:t xml:space="preserve"> </w:t>
      </w:r>
      <w:r>
        <w:rPr>
          <w:color w:val="2F312F"/>
          <w:w w:val="99"/>
          <w:u w:val="single" w:color="2E302E"/>
        </w:rPr>
        <w:t xml:space="preserve"> </w:t>
      </w:r>
      <w:r>
        <w:rPr>
          <w:color w:val="2F312F"/>
          <w:u w:val="single" w:color="2E302E"/>
        </w:rPr>
        <w:tab/>
      </w:r>
    </w:p>
    <w:p w14:paraId="35D80873" w14:textId="77777777" w:rsidR="000D1116" w:rsidRDefault="000D1116">
      <w:pPr>
        <w:pStyle w:val="Corpotesto"/>
        <w:spacing w:before="11"/>
        <w:rPr>
          <w:sz w:val="21"/>
        </w:rPr>
      </w:pPr>
    </w:p>
    <w:p w14:paraId="3BC90389" w14:textId="77777777" w:rsidR="000D1116" w:rsidRDefault="00A95759">
      <w:pPr>
        <w:pStyle w:val="Corpotesto"/>
        <w:tabs>
          <w:tab w:val="left" w:pos="7342"/>
          <w:tab w:val="left" w:pos="9805"/>
        </w:tabs>
        <w:spacing w:before="91"/>
        <w:ind w:left="111"/>
      </w:pPr>
      <w:r>
        <w:rPr>
          <w:color w:val="2F312F"/>
        </w:rPr>
        <w:t>nato/a</w:t>
      </w:r>
      <w:r>
        <w:rPr>
          <w:color w:val="2F312F"/>
          <w:spacing w:val="-2"/>
        </w:rPr>
        <w:t xml:space="preserve"> </w:t>
      </w:r>
      <w:r>
        <w:rPr>
          <w:color w:val="2F312F"/>
        </w:rPr>
        <w:t>a</w:t>
      </w:r>
      <w:r>
        <w:rPr>
          <w:color w:val="2F312F"/>
          <w:u w:val="single" w:color="545454"/>
        </w:rPr>
        <w:tab/>
      </w:r>
      <w:r>
        <w:rPr>
          <w:color w:val="2F312F"/>
        </w:rPr>
        <w:t>il</w:t>
      </w:r>
      <w:r>
        <w:rPr>
          <w:color w:val="2F312F"/>
          <w:u w:val="single" w:color="2E302E"/>
        </w:rPr>
        <w:t xml:space="preserve"> </w:t>
      </w:r>
      <w:r>
        <w:rPr>
          <w:color w:val="2F312F"/>
          <w:u w:val="single" w:color="2E302E"/>
        </w:rPr>
        <w:tab/>
      </w:r>
    </w:p>
    <w:p w14:paraId="29997DDB" w14:textId="77777777" w:rsidR="000D1116" w:rsidRDefault="000D1116">
      <w:pPr>
        <w:pStyle w:val="Corpotesto"/>
        <w:spacing w:before="2"/>
        <w:rPr>
          <w:sz w:val="22"/>
        </w:rPr>
      </w:pPr>
    </w:p>
    <w:p w14:paraId="007E014C" w14:textId="77777777" w:rsidR="000D1116" w:rsidRDefault="00A95759">
      <w:pPr>
        <w:pStyle w:val="Corpotesto"/>
        <w:tabs>
          <w:tab w:val="left" w:pos="5626"/>
          <w:tab w:val="left" w:pos="9878"/>
        </w:tabs>
        <w:spacing w:before="91"/>
        <w:ind w:left="111"/>
      </w:pPr>
      <w:r>
        <w:rPr>
          <w:color w:val="2F312F"/>
        </w:rPr>
        <w:t>residente</w:t>
      </w:r>
      <w:r>
        <w:rPr>
          <w:color w:val="2F312F"/>
          <w:spacing w:val="-3"/>
        </w:rPr>
        <w:t xml:space="preserve"> </w:t>
      </w:r>
      <w:r>
        <w:rPr>
          <w:color w:val="3D3D3D"/>
        </w:rPr>
        <w:t>a</w:t>
      </w:r>
      <w:r>
        <w:rPr>
          <w:color w:val="3D3D3D"/>
          <w:u w:val="single" w:color="3C3C3C"/>
        </w:rPr>
        <w:tab/>
      </w:r>
      <w:r>
        <w:rPr>
          <w:color w:val="3D3D3D"/>
        </w:rPr>
        <w:t>in</w:t>
      </w:r>
      <w:r>
        <w:rPr>
          <w:color w:val="3D3D3D"/>
          <w:spacing w:val="-1"/>
        </w:rPr>
        <w:t xml:space="preserve"> </w:t>
      </w:r>
      <w:r>
        <w:rPr>
          <w:color w:val="3D3D3D"/>
          <w:w w:val="99"/>
          <w:u w:val="single" w:color="2E302E"/>
        </w:rPr>
        <w:t xml:space="preserve"> </w:t>
      </w:r>
      <w:r>
        <w:rPr>
          <w:color w:val="3D3D3D"/>
          <w:u w:val="single" w:color="2E302E"/>
        </w:rPr>
        <w:tab/>
      </w:r>
    </w:p>
    <w:p w14:paraId="7D045FB4" w14:textId="77777777" w:rsidR="000D1116" w:rsidRDefault="000D1116">
      <w:pPr>
        <w:pStyle w:val="Corpotesto"/>
        <w:spacing w:before="2"/>
        <w:rPr>
          <w:sz w:val="22"/>
        </w:rPr>
      </w:pPr>
    </w:p>
    <w:p w14:paraId="2BD864D8" w14:textId="77777777" w:rsidR="000D1116" w:rsidRDefault="00A95759">
      <w:pPr>
        <w:pStyle w:val="Corpotesto"/>
        <w:tabs>
          <w:tab w:val="left" w:pos="5411"/>
        </w:tabs>
        <w:spacing w:before="91"/>
        <w:ind w:left="118"/>
      </w:pPr>
      <w:r>
        <w:rPr>
          <w:color w:val="2F312F"/>
        </w:rPr>
        <w:t>codice</w:t>
      </w:r>
      <w:r>
        <w:rPr>
          <w:color w:val="2F312F"/>
          <w:spacing w:val="-4"/>
        </w:rPr>
        <w:t xml:space="preserve"> </w:t>
      </w:r>
      <w:r>
        <w:rPr>
          <w:color w:val="3D3D3D"/>
        </w:rPr>
        <w:t>fiscale</w:t>
      </w:r>
      <w:r>
        <w:rPr>
          <w:color w:val="3D3D3D"/>
          <w:u w:val="single" w:color="3C3C3C"/>
        </w:rPr>
        <w:t xml:space="preserve"> </w:t>
      </w:r>
      <w:r>
        <w:rPr>
          <w:color w:val="3D3D3D"/>
          <w:u w:val="single" w:color="3C3C3C"/>
        </w:rPr>
        <w:tab/>
      </w:r>
    </w:p>
    <w:p w14:paraId="27A1796D" w14:textId="77777777" w:rsidR="000D1116" w:rsidRDefault="000D1116">
      <w:pPr>
        <w:pStyle w:val="Corpotesto"/>
      </w:pPr>
    </w:p>
    <w:p w14:paraId="78BC24F5" w14:textId="77777777" w:rsidR="000D1116" w:rsidRDefault="000D1116">
      <w:pPr>
        <w:pStyle w:val="Corpotesto"/>
      </w:pPr>
    </w:p>
    <w:p w14:paraId="64E2CD74" w14:textId="77777777" w:rsidR="000D1116" w:rsidRDefault="000D1116">
      <w:pPr>
        <w:pStyle w:val="Corpotesto"/>
        <w:spacing w:before="11"/>
        <w:rPr>
          <w:sz w:val="19"/>
        </w:rPr>
      </w:pPr>
    </w:p>
    <w:p w14:paraId="6BF0BE1E" w14:textId="77777777" w:rsidR="000D1116" w:rsidRDefault="00A95759">
      <w:pPr>
        <w:pStyle w:val="Corpotesto"/>
        <w:spacing w:line="360" w:lineRule="auto"/>
        <w:ind w:left="118" w:right="143"/>
      </w:pPr>
      <w:r>
        <w:rPr>
          <w:color w:val="2F312F"/>
        </w:rPr>
        <w:t xml:space="preserve">ai sensi degli artt. 46 e </w:t>
      </w:r>
      <w:r>
        <w:rPr>
          <w:color w:val="3D3D3D"/>
        </w:rPr>
        <w:t xml:space="preserve">47 </w:t>
      </w:r>
      <w:r>
        <w:rPr>
          <w:color w:val="2F312F"/>
        </w:rPr>
        <w:t>del D</w:t>
      </w:r>
      <w:r>
        <w:rPr>
          <w:color w:val="555555"/>
        </w:rPr>
        <w:t>.P.</w:t>
      </w:r>
      <w:r>
        <w:rPr>
          <w:color w:val="2F312F"/>
        </w:rPr>
        <w:t xml:space="preserve">R. </w:t>
      </w:r>
      <w:r>
        <w:rPr>
          <w:color w:val="3D3D3D"/>
        </w:rPr>
        <w:t xml:space="preserve">n. </w:t>
      </w:r>
      <w:r>
        <w:rPr>
          <w:color w:val="2F312F"/>
        </w:rPr>
        <w:t>445</w:t>
      </w:r>
      <w:r>
        <w:rPr>
          <w:color w:val="555555"/>
        </w:rPr>
        <w:t>/</w:t>
      </w:r>
      <w:r>
        <w:rPr>
          <w:color w:val="2F312F"/>
        </w:rPr>
        <w:t xml:space="preserve">2000, consapevole che le dichiarazioni mendaci </w:t>
      </w:r>
      <w:r>
        <w:rPr>
          <w:color w:val="3D3D3D"/>
        </w:rPr>
        <w:t xml:space="preserve">sono </w:t>
      </w:r>
      <w:r>
        <w:rPr>
          <w:color w:val="2F312F"/>
        </w:rPr>
        <w:t xml:space="preserve">punite </w:t>
      </w:r>
      <w:r>
        <w:rPr>
          <w:color w:val="3D3D3D"/>
        </w:rPr>
        <w:t xml:space="preserve">ai sensi </w:t>
      </w:r>
      <w:r>
        <w:rPr>
          <w:color w:val="2F312F"/>
        </w:rPr>
        <w:t>del</w:t>
      </w:r>
      <w:r>
        <w:rPr>
          <w:color w:val="2F312F"/>
          <w:spacing w:val="1"/>
        </w:rPr>
        <w:t xml:space="preserve"> </w:t>
      </w:r>
      <w:r>
        <w:rPr>
          <w:color w:val="3D3D3D"/>
        </w:rPr>
        <w:t>codice</w:t>
      </w:r>
      <w:r>
        <w:rPr>
          <w:color w:val="3D3D3D"/>
          <w:spacing w:val="-4"/>
        </w:rPr>
        <w:t xml:space="preserve"> </w:t>
      </w:r>
      <w:r>
        <w:rPr>
          <w:color w:val="2F312F"/>
        </w:rPr>
        <w:t>penale</w:t>
      </w:r>
      <w:r>
        <w:rPr>
          <w:color w:val="2F312F"/>
          <w:spacing w:val="-3"/>
        </w:rPr>
        <w:t xml:space="preserve"> </w:t>
      </w:r>
      <w:r>
        <w:rPr>
          <w:color w:val="2F312F"/>
        </w:rPr>
        <w:t>e</w:t>
      </w:r>
      <w:r>
        <w:rPr>
          <w:color w:val="2F312F"/>
          <w:spacing w:val="-3"/>
        </w:rPr>
        <w:t xml:space="preserve"> </w:t>
      </w:r>
      <w:r>
        <w:rPr>
          <w:color w:val="2F312F"/>
        </w:rPr>
        <w:t>delle</w:t>
      </w:r>
      <w:r>
        <w:rPr>
          <w:color w:val="2F312F"/>
          <w:spacing w:val="-3"/>
        </w:rPr>
        <w:t xml:space="preserve"> </w:t>
      </w:r>
      <w:r>
        <w:rPr>
          <w:color w:val="3D3D3D"/>
        </w:rPr>
        <w:t>leggi</w:t>
      </w:r>
      <w:r>
        <w:rPr>
          <w:color w:val="3D3D3D"/>
          <w:spacing w:val="-3"/>
        </w:rPr>
        <w:t xml:space="preserve"> </w:t>
      </w:r>
      <w:r>
        <w:rPr>
          <w:color w:val="2F312F"/>
        </w:rPr>
        <w:t>speciali</w:t>
      </w:r>
      <w:r>
        <w:rPr>
          <w:color w:val="2F312F"/>
          <w:spacing w:val="-3"/>
        </w:rPr>
        <w:t xml:space="preserve"> </w:t>
      </w:r>
      <w:r>
        <w:rPr>
          <w:color w:val="2F312F"/>
        </w:rPr>
        <w:t>in</w:t>
      </w:r>
      <w:r>
        <w:rPr>
          <w:color w:val="2F312F"/>
          <w:spacing w:val="-2"/>
        </w:rPr>
        <w:t xml:space="preserve"> </w:t>
      </w:r>
      <w:r>
        <w:rPr>
          <w:color w:val="3D3D3D"/>
        </w:rPr>
        <w:t>materia,</w:t>
      </w:r>
      <w:r>
        <w:rPr>
          <w:color w:val="3D3D3D"/>
          <w:spacing w:val="-2"/>
        </w:rPr>
        <w:t xml:space="preserve"> </w:t>
      </w:r>
      <w:r>
        <w:rPr>
          <w:color w:val="2F312F"/>
        </w:rPr>
        <w:t>secondo</w:t>
      </w:r>
      <w:r>
        <w:rPr>
          <w:color w:val="2F312F"/>
          <w:spacing w:val="-2"/>
        </w:rPr>
        <w:t xml:space="preserve"> </w:t>
      </w:r>
      <w:r>
        <w:rPr>
          <w:color w:val="1C1D1C"/>
        </w:rPr>
        <w:t>l</w:t>
      </w:r>
      <w:r>
        <w:rPr>
          <w:color w:val="3D3D3D"/>
        </w:rPr>
        <w:t>e</w:t>
      </w:r>
      <w:r>
        <w:rPr>
          <w:color w:val="3D3D3D"/>
          <w:spacing w:val="-3"/>
        </w:rPr>
        <w:t xml:space="preserve"> </w:t>
      </w:r>
      <w:r>
        <w:rPr>
          <w:color w:val="2F312F"/>
        </w:rPr>
        <w:t>disposizioni</w:t>
      </w:r>
      <w:r>
        <w:rPr>
          <w:color w:val="2F312F"/>
          <w:spacing w:val="-3"/>
        </w:rPr>
        <w:t xml:space="preserve"> </w:t>
      </w:r>
      <w:r>
        <w:rPr>
          <w:color w:val="2F312F"/>
        </w:rPr>
        <w:t>richiamate</w:t>
      </w:r>
      <w:r>
        <w:rPr>
          <w:color w:val="2F312F"/>
          <w:spacing w:val="-3"/>
        </w:rPr>
        <w:t xml:space="preserve"> </w:t>
      </w:r>
      <w:r>
        <w:rPr>
          <w:color w:val="3D3D3D"/>
        </w:rPr>
        <w:t>all'art.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76</w:t>
      </w:r>
      <w:r>
        <w:rPr>
          <w:color w:val="3D3D3D"/>
          <w:spacing w:val="-2"/>
        </w:rPr>
        <w:t xml:space="preserve"> </w:t>
      </w:r>
      <w:r>
        <w:rPr>
          <w:color w:val="2F312F"/>
        </w:rPr>
        <w:t>del</w:t>
      </w:r>
      <w:r>
        <w:rPr>
          <w:color w:val="2F312F"/>
          <w:spacing w:val="-4"/>
        </w:rPr>
        <w:t xml:space="preserve"> </w:t>
      </w:r>
      <w:r>
        <w:rPr>
          <w:color w:val="3D3D3D"/>
        </w:rPr>
        <w:t>citato</w:t>
      </w:r>
      <w:r>
        <w:rPr>
          <w:color w:val="3D3D3D"/>
          <w:spacing w:val="-2"/>
        </w:rPr>
        <w:t xml:space="preserve"> </w:t>
      </w:r>
      <w:r>
        <w:rPr>
          <w:color w:val="2F312F"/>
        </w:rPr>
        <w:t>D.P</w:t>
      </w:r>
      <w:r>
        <w:rPr>
          <w:color w:val="555555"/>
        </w:rPr>
        <w:t>.R.</w:t>
      </w:r>
      <w:r>
        <w:rPr>
          <w:color w:val="555555"/>
          <w:spacing w:val="-2"/>
        </w:rPr>
        <w:t xml:space="preserve"> </w:t>
      </w:r>
      <w:r>
        <w:rPr>
          <w:color w:val="2F312F"/>
        </w:rPr>
        <w:t>n</w:t>
      </w:r>
      <w:r>
        <w:rPr>
          <w:color w:val="555555"/>
        </w:rPr>
        <w:t>.</w:t>
      </w:r>
      <w:r>
        <w:rPr>
          <w:color w:val="555555"/>
          <w:spacing w:val="-2"/>
        </w:rPr>
        <w:t xml:space="preserve"> </w:t>
      </w:r>
      <w:r>
        <w:rPr>
          <w:color w:val="2F312F"/>
        </w:rPr>
        <w:t>445</w:t>
      </w:r>
      <w:r>
        <w:rPr>
          <w:color w:val="555555"/>
        </w:rPr>
        <w:t>/</w:t>
      </w:r>
      <w:r>
        <w:rPr>
          <w:color w:val="2F312F"/>
        </w:rPr>
        <w:t>2000,</w:t>
      </w:r>
    </w:p>
    <w:p w14:paraId="0DBA8315" w14:textId="77777777" w:rsidR="000D1116" w:rsidRDefault="00A95759">
      <w:pPr>
        <w:pStyle w:val="Corpotesto"/>
        <w:spacing w:before="119"/>
        <w:ind w:left="4457" w:right="4463"/>
        <w:jc w:val="center"/>
      </w:pPr>
      <w:r>
        <w:rPr>
          <w:color w:val="2F312F"/>
        </w:rPr>
        <w:t>COMUNICA</w:t>
      </w:r>
    </w:p>
    <w:p w14:paraId="47436B9C" w14:textId="77777777" w:rsidR="000D1116" w:rsidRDefault="000D1116">
      <w:pPr>
        <w:pStyle w:val="Corpotesto"/>
        <w:spacing w:before="1"/>
        <w:rPr>
          <w:sz w:val="27"/>
        </w:rPr>
      </w:pPr>
    </w:p>
    <w:p w14:paraId="662FAFA2" w14:textId="0FFAD6D0" w:rsidR="000D1116" w:rsidRDefault="00A95759" w:rsidP="00077977">
      <w:pPr>
        <w:pStyle w:val="Corpotesto"/>
        <w:spacing w:before="1" w:line="300" w:lineRule="auto"/>
        <w:ind w:left="118" w:right="885" w:hanging="1"/>
      </w:pPr>
      <w:r>
        <w:rPr>
          <w:color w:val="2F312F"/>
        </w:rPr>
        <w:t xml:space="preserve">la propria disponibilità a </w:t>
      </w:r>
      <w:r>
        <w:rPr>
          <w:color w:val="3D3D3D"/>
        </w:rPr>
        <w:t xml:space="preserve">svolgere </w:t>
      </w:r>
      <w:r>
        <w:rPr>
          <w:color w:val="2F312F"/>
        </w:rPr>
        <w:t xml:space="preserve">le </w:t>
      </w:r>
      <w:r>
        <w:rPr>
          <w:color w:val="3D3D3D"/>
        </w:rPr>
        <w:t xml:space="preserve">attività aggiuntive </w:t>
      </w:r>
      <w:r>
        <w:rPr>
          <w:color w:val="2F312F"/>
        </w:rPr>
        <w:t xml:space="preserve">connesse </w:t>
      </w:r>
      <w:r w:rsidRPr="00077977">
        <w:rPr>
          <w:b/>
          <w:bCs/>
          <w:color w:val="3D3D3D"/>
          <w:u w:val="single"/>
        </w:rPr>
        <w:t xml:space="preserve">all'incarico </w:t>
      </w:r>
      <w:proofErr w:type="gramStart"/>
      <w:r w:rsidRPr="00077977">
        <w:rPr>
          <w:b/>
          <w:bCs/>
          <w:color w:val="2F312F"/>
          <w:u w:val="single"/>
        </w:rPr>
        <w:t xml:space="preserve">di </w:t>
      </w:r>
      <w:r w:rsidRPr="00077977">
        <w:rPr>
          <w:b/>
          <w:bCs/>
          <w:color w:val="2F312F"/>
          <w:spacing w:val="-3"/>
          <w:u w:val="single"/>
        </w:rPr>
        <w:t xml:space="preserve"> </w:t>
      </w:r>
      <w:r w:rsidRPr="00077977">
        <w:rPr>
          <w:b/>
          <w:bCs/>
          <w:color w:val="3D3D3D"/>
          <w:u w:val="single"/>
        </w:rPr>
        <w:t>Assistente</w:t>
      </w:r>
      <w:proofErr w:type="gramEnd"/>
      <w:r w:rsidRPr="00077977">
        <w:rPr>
          <w:b/>
          <w:bCs/>
          <w:color w:val="3D3D3D"/>
          <w:spacing w:val="-1"/>
          <w:u w:val="single"/>
        </w:rPr>
        <w:t xml:space="preserve"> </w:t>
      </w:r>
      <w:r w:rsidRPr="00077977">
        <w:rPr>
          <w:b/>
          <w:bCs/>
          <w:color w:val="3D3D3D"/>
          <w:u w:val="single"/>
        </w:rPr>
        <w:t>Amministrativo</w:t>
      </w:r>
    </w:p>
    <w:p w14:paraId="4E71B7F6" w14:textId="77777777" w:rsidR="000D1116" w:rsidRDefault="000D1116">
      <w:pPr>
        <w:pStyle w:val="Corpotesto"/>
        <w:spacing w:before="2"/>
        <w:rPr>
          <w:sz w:val="28"/>
        </w:rPr>
      </w:pPr>
    </w:p>
    <w:p w14:paraId="7BAB4310" w14:textId="77777777" w:rsidR="000D1116" w:rsidRDefault="00A95759">
      <w:pPr>
        <w:pStyle w:val="Corpotesto"/>
        <w:ind w:left="118"/>
      </w:pPr>
      <w:r>
        <w:rPr>
          <w:color w:val="2F312F"/>
        </w:rPr>
        <w:t>Dichiara:</w:t>
      </w:r>
    </w:p>
    <w:p w14:paraId="7438AFD3" w14:textId="77777777" w:rsidR="000D1116" w:rsidRDefault="00A95759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20"/>
        <w:ind w:left="838" w:hanging="361"/>
        <w:rPr>
          <w:sz w:val="20"/>
        </w:rPr>
      </w:pPr>
      <w:r>
        <w:rPr>
          <w:color w:val="2F312F"/>
          <w:sz w:val="20"/>
        </w:rPr>
        <w:t>di</w:t>
      </w:r>
      <w:r>
        <w:rPr>
          <w:color w:val="2F312F"/>
          <w:spacing w:val="-3"/>
          <w:sz w:val="20"/>
        </w:rPr>
        <w:t xml:space="preserve"> </w:t>
      </w:r>
      <w:r>
        <w:rPr>
          <w:color w:val="2F312F"/>
          <w:sz w:val="20"/>
        </w:rPr>
        <w:t>non</w:t>
      </w:r>
      <w:r>
        <w:rPr>
          <w:color w:val="2F312F"/>
          <w:spacing w:val="-4"/>
          <w:sz w:val="20"/>
        </w:rPr>
        <w:t xml:space="preserve"> </w:t>
      </w:r>
      <w:r>
        <w:rPr>
          <w:color w:val="2F312F"/>
          <w:sz w:val="20"/>
        </w:rPr>
        <w:t>avere</w:t>
      </w:r>
      <w:r>
        <w:rPr>
          <w:color w:val="2F312F"/>
          <w:spacing w:val="-3"/>
          <w:sz w:val="20"/>
        </w:rPr>
        <w:t xml:space="preserve"> </w:t>
      </w:r>
      <w:r>
        <w:rPr>
          <w:color w:val="2F312F"/>
          <w:sz w:val="20"/>
        </w:rPr>
        <w:t>procedimenti</w:t>
      </w:r>
      <w:r>
        <w:rPr>
          <w:color w:val="2F312F"/>
          <w:spacing w:val="-3"/>
          <w:sz w:val="20"/>
        </w:rPr>
        <w:t xml:space="preserve"> </w:t>
      </w:r>
      <w:r>
        <w:rPr>
          <w:color w:val="2F312F"/>
          <w:sz w:val="20"/>
        </w:rPr>
        <w:t>penali</w:t>
      </w:r>
      <w:r>
        <w:rPr>
          <w:color w:val="2F312F"/>
          <w:spacing w:val="-3"/>
          <w:sz w:val="20"/>
        </w:rPr>
        <w:t xml:space="preserve"> </w:t>
      </w:r>
      <w:r>
        <w:rPr>
          <w:color w:val="3D3D3D"/>
          <w:sz w:val="20"/>
        </w:rPr>
        <w:t>a</w:t>
      </w:r>
      <w:r>
        <w:rPr>
          <w:color w:val="3D3D3D"/>
          <w:spacing w:val="-3"/>
          <w:sz w:val="20"/>
        </w:rPr>
        <w:t xml:space="preserve"> </w:t>
      </w:r>
      <w:r>
        <w:rPr>
          <w:color w:val="3D3D3D"/>
          <w:sz w:val="20"/>
        </w:rPr>
        <w:t>suo</w:t>
      </w:r>
      <w:r>
        <w:rPr>
          <w:color w:val="3D3D3D"/>
          <w:spacing w:val="-2"/>
          <w:sz w:val="20"/>
        </w:rPr>
        <w:t xml:space="preserve"> </w:t>
      </w:r>
      <w:r>
        <w:rPr>
          <w:color w:val="2F312F"/>
          <w:sz w:val="20"/>
        </w:rPr>
        <w:t>carico</w:t>
      </w:r>
      <w:r>
        <w:rPr>
          <w:color w:val="2F312F"/>
          <w:spacing w:val="-2"/>
          <w:sz w:val="20"/>
        </w:rPr>
        <w:t xml:space="preserve"> </w:t>
      </w:r>
      <w:r>
        <w:rPr>
          <w:color w:val="2F312F"/>
          <w:sz w:val="20"/>
        </w:rPr>
        <w:t>né</w:t>
      </w:r>
      <w:r>
        <w:rPr>
          <w:color w:val="2F312F"/>
          <w:spacing w:val="-3"/>
          <w:sz w:val="20"/>
        </w:rPr>
        <w:t xml:space="preserve"> </w:t>
      </w:r>
      <w:r>
        <w:rPr>
          <w:color w:val="2F312F"/>
          <w:sz w:val="20"/>
        </w:rPr>
        <w:t>di</w:t>
      </w:r>
      <w:r>
        <w:rPr>
          <w:color w:val="2F312F"/>
          <w:spacing w:val="-3"/>
          <w:sz w:val="20"/>
        </w:rPr>
        <w:t xml:space="preserve"> </w:t>
      </w:r>
      <w:r>
        <w:rPr>
          <w:color w:val="2F312F"/>
          <w:sz w:val="20"/>
        </w:rPr>
        <w:t>essere</w:t>
      </w:r>
      <w:r>
        <w:rPr>
          <w:color w:val="2F312F"/>
          <w:spacing w:val="-2"/>
          <w:sz w:val="20"/>
        </w:rPr>
        <w:t xml:space="preserve"> </w:t>
      </w:r>
      <w:r>
        <w:rPr>
          <w:color w:val="3D3D3D"/>
          <w:sz w:val="20"/>
        </w:rPr>
        <w:t>stato</w:t>
      </w:r>
      <w:r>
        <w:rPr>
          <w:color w:val="3D3D3D"/>
          <w:spacing w:val="-2"/>
          <w:sz w:val="20"/>
        </w:rPr>
        <w:t xml:space="preserve"> </w:t>
      </w:r>
      <w:r>
        <w:rPr>
          <w:color w:val="2F312F"/>
          <w:sz w:val="20"/>
        </w:rPr>
        <w:t>condannato</w:t>
      </w:r>
      <w:r>
        <w:rPr>
          <w:color w:val="2F312F"/>
          <w:spacing w:val="-1"/>
          <w:sz w:val="20"/>
        </w:rPr>
        <w:t xml:space="preserve"> </w:t>
      </w:r>
      <w:r>
        <w:rPr>
          <w:color w:val="3D3D3D"/>
          <w:sz w:val="20"/>
        </w:rPr>
        <w:t>a</w:t>
      </w:r>
      <w:r>
        <w:rPr>
          <w:color w:val="3D3D3D"/>
          <w:spacing w:val="-3"/>
          <w:sz w:val="20"/>
        </w:rPr>
        <w:t xml:space="preserve"> </w:t>
      </w:r>
      <w:r>
        <w:rPr>
          <w:color w:val="3D3D3D"/>
          <w:sz w:val="20"/>
        </w:rPr>
        <w:t>seguito</w:t>
      </w:r>
      <w:r>
        <w:rPr>
          <w:color w:val="3D3D3D"/>
          <w:spacing w:val="-2"/>
          <w:sz w:val="20"/>
        </w:rPr>
        <w:t xml:space="preserve"> </w:t>
      </w:r>
      <w:r>
        <w:rPr>
          <w:color w:val="2F312F"/>
          <w:sz w:val="20"/>
        </w:rPr>
        <w:t>di</w:t>
      </w:r>
      <w:r>
        <w:rPr>
          <w:color w:val="2F312F"/>
          <w:spacing w:val="-3"/>
          <w:sz w:val="20"/>
        </w:rPr>
        <w:t xml:space="preserve"> </w:t>
      </w:r>
      <w:r>
        <w:rPr>
          <w:color w:val="2F312F"/>
          <w:sz w:val="20"/>
        </w:rPr>
        <w:t>procedimenti</w:t>
      </w:r>
      <w:r>
        <w:rPr>
          <w:color w:val="2F312F"/>
          <w:spacing w:val="-3"/>
          <w:sz w:val="20"/>
        </w:rPr>
        <w:t xml:space="preserve"> </w:t>
      </w:r>
      <w:r>
        <w:rPr>
          <w:color w:val="3D3D3D"/>
          <w:sz w:val="20"/>
        </w:rPr>
        <w:t>penali;</w:t>
      </w:r>
    </w:p>
    <w:p w14:paraId="3DBE2AF6" w14:textId="77777777" w:rsidR="000D1116" w:rsidRDefault="00A95759">
      <w:pPr>
        <w:pStyle w:val="Paragrafoelenco"/>
        <w:numPr>
          <w:ilvl w:val="1"/>
          <w:numId w:val="1"/>
        </w:numPr>
        <w:tabs>
          <w:tab w:val="left" w:pos="837"/>
          <w:tab w:val="left" w:pos="839"/>
        </w:tabs>
        <w:spacing w:before="43"/>
        <w:ind w:left="838" w:hanging="361"/>
        <w:rPr>
          <w:sz w:val="20"/>
        </w:rPr>
      </w:pPr>
      <w:r>
        <w:rPr>
          <w:color w:val="3D3D3D"/>
          <w:sz w:val="20"/>
        </w:rPr>
        <w:t>di</w:t>
      </w:r>
      <w:r>
        <w:rPr>
          <w:color w:val="3D3D3D"/>
          <w:spacing w:val="-4"/>
          <w:sz w:val="20"/>
        </w:rPr>
        <w:t xml:space="preserve"> </w:t>
      </w:r>
      <w:r>
        <w:rPr>
          <w:color w:val="2F312F"/>
          <w:sz w:val="20"/>
        </w:rPr>
        <w:t>non</w:t>
      </w:r>
      <w:r>
        <w:rPr>
          <w:color w:val="2F312F"/>
          <w:spacing w:val="-4"/>
          <w:sz w:val="20"/>
        </w:rPr>
        <w:t xml:space="preserve"> </w:t>
      </w:r>
      <w:r>
        <w:rPr>
          <w:color w:val="2F312F"/>
          <w:sz w:val="20"/>
        </w:rPr>
        <w:t>essere</w:t>
      </w:r>
      <w:r>
        <w:rPr>
          <w:color w:val="2F312F"/>
          <w:spacing w:val="-3"/>
          <w:sz w:val="20"/>
        </w:rPr>
        <w:t xml:space="preserve"> </w:t>
      </w:r>
      <w:r>
        <w:rPr>
          <w:color w:val="2F312F"/>
          <w:sz w:val="20"/>
        </w:rPr>
        <w:t>stato</w:t>
      </w:r>
      <w:r>
        <w:rPr>
          <w:color w:val="2F312F"/>
          <w:spacing w:val="-2"/>
          <w:sz w:val="20"/>
        </w:rPr>
        <w:t xml:space="preserve"> </w:t>
      </w:r>
      <w:r>
        <w:rPr>
          <w:color w:val="2F312F"/>
          <w:sz w:val="20"/>
        </w:rPr>
        <w:t>destituito</w:t>
      </w:r>
      <w:r>
        <w:rPr>
          <w:color w:val="2F312F"/>
          <w:spacing w:val="-2"/>
          <w:sz w:val="20"/>
        </w:rPr>
        <w:t xml:space="preserve"> </w:t>
      </w:r>
      <w:r>
        <w:rPr>
          <w:color w:val="2F312F"/>
          <w:sz w:val="20"/>
        </w:rPr>
        <w:t>da</w:t>
      </w:r>
      <w:r>
        <w:rPr>
          <w:color w:val="2F312F"/>
          <w:spacing w:val="-3"/>
          <w:sz w:val="20"/>
        </w:rPr>
        <w:t xml:space="preserve"> </w:t>
      </w:r>
      <w:r>
        <w:rPr>
          <w:color w:val="2F312F"/>
          <w:sz w:val="20"/>
        </w:rPr>
        <w:t>pubblico</w:t>
      </w:r>
      <w:r>
        <w:rPr>
          <w:color w:val="2F312F"/>
          <w:spacing w:val="-2"/>
          <w:sz w:val="20"/>
        </w:rPr>
        <w:t xml:space="preserve"> </w:t>
      </w:r>
      <w:r>
        <w:rPr>
          <w:color w:val="3D3D3D"/>
          <w:sz w:val="20"/>
        </w:rPr>
        <w:t>impiego;</w:t>
      </w:r>
    </w:p>
    <w:p w14:paraId="4382FC34" w14:textId="77777777" w:rsidR="000D1116" w:rsidRDefault="00A95759">
      <w:pPr>
        <w:pStyle w:val="Paragrafoelenco"/>
        <w:numPr>
          <w:ilvl w:val="1"/>
          <w:numId w:val="1"/>
        </w:numPr>
        <w:tabs>
          <w:tab w:val="left" w:pos="837"/>
          <w:tab w:val="left" w:pos="838"/>
        </w:tabs>
        <w:spacing w:before="7" w:line="300" w:lineRule="atLeast"/>
        <w:ind w:right="2968" w:firstLine="360"/>
        <w:rPr>
          <w:sz w:val="20"/>
        </w:rPr>
      </w:pPr>
      <w:r>
        <w:rPr>
          <w:color w:val="2F312F"/>
          <w:sz w:val="20"/>
        </w:rPr>
        <w:t xml:space="preserve">di non </w:t>
      </w:r>
      <w:r>
        <w:rPr>
          <w:color w:val="3D3D3D"/>
          <w:sz w:val="20"/>
        </w:rPr>
        <w:t xml:space="preserve">trovarsi </w:t>
      </w:r>
      <w:r>
        <w:rPr>
          <w:color w:val="2F312F"/>
          <w:sz w:val="20"/>
        </w:rPr>
        <w:t xml:space="preserve">in alcuna posizione di </w:t>
      </w:r>
      <w:r>
        <w:rPr>
          <w:color w:val="3D3D3D"/>
          <w:sz w:val="20"/>
        </w:rPr>
        <w:t xml:space="preserve">incompatibilità </w:t>
      </w:r>
      <w:r>
        <w:rPr>
          <w:color w:val="2F312F"/>
          <w:sz w:val="20"/>
        </w:rPr>
        <w:t>con il pubblico impiego</w:t>
      </w:r>
      <w:r>
        <w:rPr>
          <w:color w:val="1C1D1C"/>
          <w:sz w:val="20"/>
        </w:rPr>
        <w:t>.</w:t>
      </w:r>
      <w:r>
        <w:rPr>
          <w:color w:val="1C1D1C"/>
          <w:spacing w:val="-47"/>
          <w:sz w:val="20"/>
        </w:rPr>
        <w:t xml:space="preserve"> </w:t>
      </w:r>
      <w:r>
        <w:rPr>
          <w:color w:val="3D3D3D"/>
          <w:sz w:val="20"/>
        </w:rPr>
        <w:t>Accetta:</w:t>
      </w:r>
    </w:p>
    <w:p w14:paraId="131232C1" w14:textId="77777777" w:rsidR="000D1116" w:rsidRDefault="00A95759">
      <w:pPr>
        <w:pStyle w:val="Paragrafoelenco"/>
        <w:numPr>
          <w:ilvl w:val="1"/>
          <w:numId w:val="1"/>
        </w:numPr>
        <w:tabs>
          <w:tab w:val="left" w:pos="837"/>
          <w:tab w:val="left" w:pos="838"/>
        </w:tabs>
        <w:ind w:left="837" w:hanging="294"/>
        <w:rPr>
          <w:sz w:val="20"/>
        </w:rPr>
      </w:pPr>
      <w:r>
        <w:rPr>
          <w:color w:val="424242"/>
          <w:sz w:val="20"/>
        </w:rPr>
        <w:t>l'organizzazione</w:t>
      </w:r>
      <w:r>
        <w:rPr>
          <w:color w:val="424242"/>
          <w:spacing w:val="-4"/>
          <w:sz w:val="20"/>
        </w:rPr>
        <w:t xml:space="preserve"> </w:t>
      </w:r>
      <w:r>
        <w:rPr>
          <w:color w:val="424242"/>
          <w:sz w:val="20"/>
        </w:rPr>
        <w:t>e</w:t>
      </w:r>
      <w:r>
        <w:rPr>
          <w:color w:val="424242"/>
          <w:spacing w:val="-3"/>
          <w:sz w:val="20"/>
        </w:rPr>
        <w:t xml:space="preserve"> </w:t>
      </w:r>
      <w:r>
        <w:rPr>
          <w:color w:val="313331"/>
          <w:sz w:val="20"/>
        </w:rPr>
        <w:t>gli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orari</w:t>
      </w:r>
      <w:r>
        <w:rPr>
          <w:color w:val="313331"/>
          <w:spacing w:val="-4"/>
          <w:sz w:val="20"/>
        </w:rPr>
        <w:t xml:space="preserve"> </w:t>
      </w:r>
      <w:r>
        <w:rPr>
          <w:color w:val="313331"/>
          <w:sz w:val="20"/>
        </w:rPr>
        <w:t>del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corso</w:t>
      </w:r>
      <w:r>
        <w:rPr>
          <w:color w:val="313331"/>
          <w:spacing w:val="-2"/>
          <w:sz w:val="20"/>
        </w:rPr>
        <w:t xml:space="preserve"> </w:t>
      </w:r>
      <w:r>
        <w:rPr>
          <w:color w:val="313331"/>
          <w:sz w:val="20"/>
        </w:rPr>
        <w:t>ed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eventuali</w:t>
      </w:r>
      <w:r>
        <w:rPr>
          <w:color w:val="313331"/>
          <w:spacing w:val="-1"/>
          <w:sz w:val="20"/>
        </w:rPr>
        <w:t xml:space="preserve"> </w:t>
      </w:r>
      <w:r>
        <w:rPr>
          <w:color w:val="313331"/>
          <w:sz w:val="20"/>
        </w:rPr>
        <w:t>modifiche</w:t>
      </w:r>
      <w:r>
        <w:rPr>
          <w:color w:val="313331"/>
          <w:spacing w:val="-1"/>
          <w:sz w:val="20"/>
        </w:rPr>
        <w:t xml:space="preserve"> </w:t>
      </w:r>
      <w:r>
        <w:rPr>
          <w:color w:val="424242"/>
          <w:sz w:val="20"/>
        </w:rPr>
        <w:t>allo</w:t>
      </w:r>
      <w:r>
        <w:rPr>
          <w:color w:val="424242"/>
          <w:spacing w:val="-2"/>
          <w:sz w:val="20"/>
        </w:rPr>
        <w:t xml:space="preserve"> </w:t>
      </w:r>
      <w:r>
        <w:rPr>
          <w:color w:val="313331"/>
          <w:sz w:val="20"/>
        </w:rPr>
        <w:t>stesso</w:t>
      </w:r>
      <w:r>
        <w:rPr>
          <w:color w:val="313331"/>
          <w:spacing w:val="-2"/>
          <w:sz w:val="20"/>
        </w:rPr>
        <w:t xml:space="preserve"> </w:t>
      </w:r>
      <w:r>
        <w:rPr>
          <w:color w:val="313331"/>
          <w:sz w:val="20"/>
        </w:rPr>
        <w:t>per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adattare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l</w:t>
      </w:r>
      <w:r>
        <w:rPr>
          <w:color w:val="525454"/>
          <w:sz w:val="20"/>
        </w:rPr>
        <w:t>'</w:t>
      </w:r>
      <w:r>
        <w:rPr>
          <w:color w:val="313331"/>
          <w:sz w:val="20"/>
        </w:rPr>
        <w:t>attività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del</w:t>
      </w:r>
      <w:r>
        <w:rPr>
          <w:color w:val="313331"/>
          <w:spacing w:val="-4"/>
          <w:sz w:val="20"/>
        </w:rPr>
        <w:t xml:space="preserve"> </w:t>
      </w:r>
      <w:r>
        <w:rPr>
          <w:color w:val="313331"/>
          <w:sz w:val="20"/>
        </w:rPr>
        <w:t>PON</w:t>
      </w:r>
    </w:p>
    <w:p w14:paraId="3C31E41D" w14:textId="77777777" w:rsidR="000D1116" w:rsidRDefault="00A95759">
      <w:pPr>
        <w:pStyle w:val="Paragrafoelenco"/>
        <w:numPr>
          <w:ilvl w:val="1"/>
          <w:numId w:val="1"/>
        </w:numPr>
        <w:tabs>
          <w:tab w:val="left" w:pos="837"/>
          <w:tab w:val="left" w:pos="838"/>
        </w:tabs>
        <w:spacing w:before="53"/>
        <w:ind w:left="837" w:hanging="293"/>
        <w:rPr>
          <w:sz w:val="20"/>
        </w:rPr>
      </w:pPr>
      <w:r>
        <w:rPr>
          <w:color w:val="313331"/>
          <w:sz w:val="20"/>
        </w:rPr>
        <w:t>le</w:t>
      </w:r>
      <w:r>
        <w:rPr>
          <w:color w:val="313331"/>
          <w:spacing w:val="-4"/>
          <w:sz w:val="20"/>
        </w:rPr>
        <w:t xml:space="preserve"> </w:t>
      </w:r>
      <w:r>
        <w:rPr>
          <w:color w:val="313331"/>
          <w:sz w:val="20"/>
        </w:rPr>
        <w:t>esigenze</w:t>
      </w:r>
      <w:r>
        <w:rPr>
          <w:color w:val="313331"/>
          <w:spacing w:val="-4"/>
          <w:sz w:val="20"/>
        </w:rPr>
        <w:t xml:space="preserve"> </w:t>
      </w:r>
      <w:r>
        <w:rPr>
          <w:color w:val="313331"/>
          <w:sz w:val="20"/>
        </w:rPr>
        <w:t>complessive</w:t>
      </w:r>
      <w:r>
        <w:rPr>
          <w:color w:val="313331"/>
          <w:spacing w:val="-4"/>
          <w:sz w:val="20"/>
        </w:rPr>
        <w:t xml:space="preserve"> </w:t>
      </w:r>
      <w:r>
        <w:rPr>
          <w:color w:val="313331"/>
          <w:sz w:val="20"/>
        </w:rPr>
        <w:t>della</w:t>
      </w:r>
      <w:r>
        <w:rPr>
          <w:color w:val="313331"/>
          <w:spacing w:val="-4"/>
          <w:sz w:val="20"/>
        </w:rPr>
        <w:t xml:space="preserve"> </w:t>
      </w:r>
      <w:r>
        <w:rPr>
          <w:color w:val="313331"/>
          <w:sz w:val="20"/>
        </w:rPr>
        <w:t>scuola;</w:t>
      </w:r>
    </w:p>
    <w:p w14:paraId="610909BF" w14:textId="77777777" w:rsidR="000D1116" w:rsidRDefault="00A95759">
      <w:pPr>
        <w:pStyle w:val="Paragrafoelenco"/>
        <w:numPr>
          <w:ilvl w:val="1"/>
          <w:numId w:val="1"/>
        </w:numPr>
        <w:tabs>
          <w:tab w:val="left" w:pos="837"/>
          <w:tab w:val="left" w:pos="838"/>
        </w:tabs>
        <w:spacing w:before="81"/>
        <w:ind w:left="837" w:hanging="293"/>
        <w:rPr>
          <w:sz w:val="20"/>
        </w:rPr>
      </w:pPr>
      <w:r>
        <w:rPr>
          <w:color w:val="313331"/>
          <w:sz w:val="20"/>
        </w:rPr>
        <w:t>il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compenso</w:t>
      </w:r>
      <w:r>
        <w:rPr>
          <w:color w:val="313331"/>
          <w:spacing w:val="-2"/>
          <w:sz w:val="20"/>
        </w:rPr>
        <w:t xml:space="preserve"> </w:t>
      </w:r>
      <w:r>
        <w:rPr>
          <w:color w:val="313331"/>
          <w:sz w:val="20"/>
        </w:rPr>
        <w:t>omnicomprensivo</w:t>
      </w:r>
      <w:r>
        <w:rPr>
          <w:color w:val="313331"/>
          <w:spacing w:val="46"/>
          <w:sz w:val="20"/>
        </w:rPr>
        <w:t xml:space="preserve"> </w:t>
      </w:r>
      <w:r>
        <w:rPr>
          <w:color w:val="313331"/>
          <w:sz w:val="20"/>
        </w:rPr>
        <w:t>previsto</w:t>
      </w:r>
      <w:r>
        <w:rPr>
          <w:color w:val="313331"/>
          <w:spacing w:val="-2"/>
          <w:sz w:val="20"/>
        </w:rPr>
        <w:t xml:space="preserve"> </w:t>
      </w:r>
      <w:r>
        <w:rPr>
          <w:color w:val="313331"/>
          <w:sz w:val="20"/>
        </w:rPr>
        <w:t>per</w:t>
      </w:r>
      <w:r>
        <w:rPr>
          <w:color w:val="313331"/>
          <w:spacing w:val="-2"/>
          <w:sz w:val="20"/>
        </w:rPr>
        <w:t xml:space="preserve"> </w:t>
      </w:r>
      <w:r>
        <w:rPr>
          <w:color w:val="313331"/>
          <w:sz w:val="20"/>
        </w:rPr>
        <w:t>ogni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ora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resa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e</w:t>
      </w:r>
      <w:r>
        <w:rPr>
          <w:color w:val="313331"/>
          <w:spacing w:val="-5"/>
          <w:sz w:val="20"/>
        </w:rPr>
        <w:t xml:space="preserve"> </w:t>
      </w:r>
      <w:r>
        <w:rPr>
          <w:color w:val="313331"/>
          <w:sz w:val="20"/>
        </w:rPr>
        <w:t>documentata;</w:t>
      </w:r>
    </w:p>
    <w:p w14:paraId="32C7BCBA" w14:textId="77777777" w:rsidR="000D1116" w:rsidRDefault="00A95759">
      <w:pPr>
        <w:pStyle w:val="Paragrafoelenco"/>
        <w:numPr>
          <w:ilvl w:val="1"/>
          <w:numId w:val="1"/>
        </w:numPr>
        <w:tabs>
          <w:tab w:val="left" w:pos="837"/>
          <w:tab w:val="left" w:pos="838"/>
        </w:tabs>
        <w:spacing w:before="72"/>
        <w:ind w:left="837" w:hanging="293"/>
        <w:rPr>
          <w:sz w:val="20"/>
        </w:rPr>
      </w:pPr>
      <w:r>
        <w:rPr>
          <w:color w:val="313331"/>
          <w:sz w:val="20"/>
        </w:rPr>
        <w:t>che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la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liquidazione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del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compenso</w:t>
      </w:r>
      <w:r>
        <w:rPr>
          <w:color w:val="313331"/>
          <w:spacing w:val="-2"/>
          <w:sz w:val="20"/>
        </w:rPr>
        <w:t xml:space="preserve"> </w:t>
      </w:r>
      <w:r>
        <w:rPr>
          <w:color w:val="313331"/>
          <w:sz w:val="20"/>
        </w:rPr>
        <w:t>avverrà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solo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ad</w:t>
      </w:r>
      <w:r>
        <w:rPr>
          <w:color w:val="313331"/>
          <w:spacing w:val="-2"/>
          <w:sz w:val="20"/>
        </w:rPr>
        <w:t xml:space="preserve"> </w:t>
      </w:r>
      <w:r>
        <w:rPr>
          <w:color w:val="313331"/>
          <w:sz w:val="20"/>
        </w:rPr>
        <w:t>effettiva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erogazione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dei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fondi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da</w:t>
      </w:r>
      <w:r>
        <w:rPr>
          <w:color w:val="313331"/>
          <w:spacing w:val="-2"/>
          <w:sz w:val="20"/>
        </w:rPr>
        <w:t xml:space="preserve"> </w:t>
      </w:r>
      <w:r>
        <w:rPr>
          <w:color w:val="313331"/>
          <w:sz w:val="20"/>
        </w:rPr>
        <w:t>parte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del</w:t>
      </w:r>
      <w:r>
        <w:rPr>
          <w:color w:val="313331"/>
          <w:spacing w:val="-3"/>
          <w:sz w:val="20"/>
        </w:rPr>
        <w:t xml:space="preserve"> </w:t>
      </w:r>
      <w:r>
        <w:rPr>
          <w:color w:val="313331"/>
          <w:sz w:val="20"/>
        </w:rPr>
        <w:t>MIUR.</w:t>
      </w:r>
    </w:p>
    <w:p w14:paraId="33A00B54" w14:textId="77777777" w:rsidR="000D1116" w:rsidRDefault="000D1116">
      <w:pPr>
        <w:pStyle w:val="Corpotesto"/>
        <w:spacing w:before="9"/>
        <w:rPr>
          <w:sz w:val="28"/>
        </w:rPr>
      </w:pPr>
    </w:p>
    <w:p w14:paraId="1DDF749A" w14:textId="77777777" w:rsidR="000D1116" w:rsidRDefault="00A95759">
      <w:pPr>
        <w:pStyle w:val="Corpotesto"/>
        <w:spacing w:line="292" w:lineRule="auto"/>
        <w:ind w:left="117" w:right="143"/>
      </w:pPr>
      <w:r>
        <w:rPr>
          <w:color w:val="313331"/>
        </w:rPr>
        <w:t>Il/La sottoscritto</w:t>
      </w:r>
      <w:r>
        <w:rPr>
          <w:color w:val="525454"/>
        </w:rPr>
        <w:t>/</w:t>
      </w:r>
      <w:r>
        <w:rPr>
          <w:color w:val="313331"/>
        </w:rPr>
        <w:t xml:space="preserve">a esprime il proprio consenso </w:t>
      </w:r>
      <w:r>
        <w:rPr>
          <w:color w:val="424242"/>
        </w:rPr>
        <w:t xml:space="preserve">affinché </w:t>
      </w:r>
      <w:r>
        <w:rPr>
          <w:color w:val="313331"/>
        </w:rPr>
        <w:t xml:space="preserve">i dati fomiti possano essere trattati </w:t>
      </w:r>
      <w:r>
        <w:rPr>
          <w:color w:val="424242"/>
        </w:rPr>
        <w:t xml:space="preserve">nel </w:t>
      </w:r>
      <w:r>
        <w:rPr>
          <w:color w:val="313331"/>
        </w:rPr>
        <w:t xml:space="preserve">rispetto del </w:t>
      </w:r>
      <w:proofErr w:type="spellStart"/>
      <w:proofErr w:type="gramStart"/>
      <w:r>
        <w:rPr>
          <w:color w:val="313331"/>
        </w:rPr>
        <w:t>D</w:t>
      </w:r>
      <w:r>
        <w:rPr>
          <w:color w:val="0E0E0E"/>
        </w:rPr>
        <w:t>.</w:t>
      </w:r>
      <w:r>
        <w:rPr>
          <w:color w:val="313331"/>
        </w:rPr>
        <w:t>Leg.vo</w:t>
      </w:r>
      <w:proofErr w:type="spellEnd"/>
      <w:proofErr w:type="gramEnd"/>
      <w:r>
        <w:rPr>
          <w:color w:val="313331"/>
        </w:rPr>
        <w:t xml:space="preserve"> 196</w:t>
      </w:r>
      <w:r>
        <w:rPr>
          <w:color w:val="313331"/>
          <w:spacing w:val="1"/>
        </w:rPr>
        <w:t xml:space="preserve"> </w:t>
      </w:r>
      <w:r>
        <w:rPr>
          <w:color w:val="313331"/>
        </w:rPr>
        <w:t>del</w:t>
      </w:r>
      <w:r>
        <w:rPr>
          <w:color w:val="313331"/>
          <w:spacing w:val="-2"/>
        </w:rPr>
        <w:t xml:space="preserve"> </w:t>
      </w:r>
      <w:r>
        <w:rPr>
          <w:color w:val="313331"/>
        </w:rPr>
        <w:t>30 giugno 2003 e</w:t>
      </w:r>
      <w:r>
        <w:rPr>
          <w:color w:val="313331"/>
          <w:spacing w:val="-3"/>
        </w:rPr>
        <w:t xml:space="preserve"> </w:t>
      </w:r>
      <w:r>
        <w:rPr>
          <w:color w:val="313331"/>
        </w:rPr>
        <w:t>del</w:t>
      </w:r>
      <w:r>
        <w:rPr>
          <w:color w:val="313331"/>
          <w:spacing w:val="-2"/>
        </w:rPr>
        <w:t xml:space="preserve"> </w:t>
      </w:r>
      <w:r>
        <w:rPr>
          <w:color w:val="313331"/>
        </w:rPr>
        <w:t xml:space="preserve">Regolamento </w:t>
      </w:r>
      <w:r>
        <w:rPr>
          <w:color w:val="424242"/>
        </w:rPr>
        <w:t xml:space="preserve">UE </w:t>
      </w:r>
      <w:r>
        <w:rPr>
          <w:color w:val="313331"/>
        </w:rPr>
        <w:t>2016</w:t>
      </w:r>
      <w:r>
        <w:rPr>
          <w:color w:val="697475"/>
        </w:rPr>
        <w:t>/</w:t>
      </w:r>
      <w:r>
        <w:rPr>
          <w:color w:val="313331"/>
        </w:rPr>
        <w:t>679,</w:t>
      </w:r>
      <w:r>
        <w:rPr>
          <w:color w:val="313331"/>
          <w:spacing w:val="-3"/>
        </w:rPr>
        <w:t xml:space="preserve"> </w:t>
      </w:r>
      <w:r>
        <w:rPr>
          <w:color w:val="313331"/>
        </w:rPr>
        <w:t>per gli</w:t>
      </w:r>
      <w:r>
        <w:rPr>
          <w:color w:val="313331"/>
          <w:spacing w:val="-1"/>
        </w:rPr>
        <w:t xml:space="preserve"> </w:t>
      </w:r>
      <w:r>
        <w:rPr>
          <w:color w:val="313331"/>
        </w:rPr>
        <w:t>adempimenti</w:t>
      </w:r>
      <w:r>
        <w:rPr>
          <w:color w:val="313331"/>
          <w:spacing w:val="-2"/>
        </w:rPr>
        <w:t xml:space="preserve"> </w:t>
      </w:r>
      <w:r>
        <w:rPr>
          <w:color w:val="313331"/>
        </w:rPr>
        <w:t>connessi</w:t>
      </w:r>
      <w:r>
        <w:rPr>
          <w:color w:val="313331"/>
          <w:spacing w:val="-1"/>
        </w:rPr>
        <w:t xml:space="preserve"> </w:t>
      </w:r>
      <w:r>
        <w:rPr>
          <w:color w:val="313331"/>
        </w:rPr>
        <w:t>alla</w:t>
      </w:r>
      <w:r>
        <w:rPr>
          <w:color w:val="313331"/>
          <w:spacing w:val="-1"/>
        </w:rPr>
        <w:t xml:space="preserve"> </w:t>
      </w:r>
      <w:r>
        <w:rPr>
          <w:color w:val="313331"/>
        </w:rPr>
        <w:t>presente</w:t>
      </w:r>
      <w:r>
        <w:rPr>
          <w:color w:val="313331"/>
          <w:spacing w:val="-1"/>
        </w:rPr>
        <w:t xml:space="preserve"> </w:t>
      </w:r>
      <w:r>
        <w:rPr>
          <w:color w:val="313331"/>
        </w:rPr>
        <w:t>procedura.</w:t>
      </w:r>
    </w:p>
    <w:p w14:paraId="2088FEAE" w14:textId="77777777" w:rsidR="000D1116" w:rsidRDefault="000D1116">
      <w:pPr>
        <w:pStyle w:val="Corpotesto"/>
        <w:rPr>
          <w:sz w:val="22"/>
        </w:rPr>
      </w:pPr>
    </w:p>
    <w:p w14:paraId="429F1EAB" w14:textId="77777777" w:rsidR="000D1116" w:rsidRDefault="000D1116">
      <w:pPr>
        <w:pStyle w:val="Corpotesto"/>
        <w:rPr>
          <w:sz w:val="22"/>
        </w:rPr>
      </w:pPr>
    </w:p>
    <w:p w14:paraId="6D686E92" w14:textId="77777777" w:rsidR="000D1116" w:rsidRDefault="000D1116">
      <w:pPr>
        <w:pStyle w:val="Corpotesto"/>
        <w:spacing w:before="5"/>
        <w:rPr>
          <w:sz w:val="25"/>
        </w:rPr>
      </w:pPr>
    </w:p>
    <w:p w14:paraId="5A66B8D2" w14:textId="77777777" w:rsidR="000D1116" w:rsidRDefault="00A95759">
      <w:pPr>
        <w:tabs>
          <w:tab w:val="left" w:pos="9714"/>
        </w:tabs>
        <w:spacing w:before="1"/>
        <w:ind w:left="6085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0D1116" w:rsidSect="000D1116">
      <w:type w:val="continuous"/>
      <w:pgSz w:w="11930" w:h="16850"/>
      <w:pgMar w:top="600" w:right="10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449D"/>
    <w:multiLevelType w:val="hybridMultilevel"/>
    <w:tmpl w:val="0CAEEDAC"/>
    <w:lvl w:ilvl="0" w:tplc="769E2BD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B626E8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FAD081FA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3" w:tplc="B438443E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4" w:tplc="81A63D48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584CB1C4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62B8903A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901874A2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646CF22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C85229"/>
    <w:multiLevelType w:val="hybridMultilevel"/>
    <w:tmpl w:val="EF90FC42"/>
    <w:lvl w:ilvl="0" w:tplc="1A8CC268">
      <w:numFmt w:val="bullet"/>
      <w:lvlText w:val="o"/>
      <w:lvlJc w:val="left"/>
      <w:pPr>
        <w:ind w:left="269" w:hanging="152"/>
      </w:pPr>
      <w:rPr>
        <w:rFonts w:ascii="Times New Roman" w:eastAsia="Times New Roman" w:hAnsi="Times New Roman" w:cs="Times New Roman" w:hint="default"/>
        <w:color w:val="3D3D3D"/>
        <w:w w:val="99"/>
        <w:sz w:val="20"/>
        <w:szCs w:val="20"/>
        <w:lang w:val="it-IT" w:eastAsia="en-US" w:bidi="ar-SA"/>
      </w:rPr>
    </w:lvl>
    <w:lvl w:ilvl="1" w:tplc="A71EC34A">
      <w:numFmt w:val="bullet"/>
      <w:lvlText w:val=""/>
      <w:lvlJc w:val="left"/>
      <w:pPr>
        <w:ind w:left="11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5245F76">
      <w:numFmt w:val="bullet"/>
      <w:lvlText w:val="•"/>
      <w:lvlJc w:val="left"/>
      <w:pPr>
        <w:ind w:left="1346" w:hanging="360"/>
      </w:pPr>
      <w:rPr>
        <w:rFonts w:hint="default"/>
        <w:lang w:val="it-IT" w:eastAsia="en-US" w:bidi="ar-SA"/>
      </w:rPr>
    </w:lvl>
    <w:lvl w:ilvl="3" w:tplc="AE4C08C8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4" w:tplc="1A2677E2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5" w:tplc="8752C114">
      <w:numFmt w:val="bullet"/>
      <w:lvlText w:val="•"/>
      <w:lvlJc w:val="left"/>
      <w:pPr>
        <w:ind w:left="4607" w:hanging="360"/>
      </w:pPr>
      <w:rPr>
        <w:rFonts w:hint="default"/>
        <w:lang w:val="it-IT" w:eastAsia="en-US" w:bidi="ar-SA"/>
      </w:rPr>
    </w:lvl>
    <w:lvl w:ilvl="6" w:tplc="AE00A950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7" w:tplc="0478CC4A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8" w:tplc="D41E087A">
      <w:numFmt w:val="bullet"/>
      <w:lvlText w:val="•"/>
      <w:lvlJc w:val="left"/>
      <w:pPr>
        <w:ind w:left="786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16"/>
    <w:rsid w:val="00077977"/>
    <w:rsid w:val="000D1116"/>
    <w:rsid w:val="004513BC"/>
    <w:rsid w:val="00A21D1D"/>
    <w:rsid w:val="00A95759"/>
    <w:rsid w:val="00E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42D1"/>
  <w15:docId w15:val="{5503E56D-FF55-4C80-9594-C00DAE94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D111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1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D1116"/>
    <w:rPr>
      <w:sz w:val="20"/>
      <w:szCs w:val="20"/>
    </w:rPr>
  </w:style>
  <w:style w:type="paragraph" w:styleId="Titolo">
    <w:name w:val="Title"/>
    <w:basedOn w:val="Normale"/>
    <w:uiPriority w:val="1"/>
    <w:qFormat/>
    <w:rsid w:val="000D1116"/>
    <w:pPr>
      <w:ind w:right="119"/>
      <w:jc w:val="right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D1116"/>
    <w:pPr>
      <w:spacing w:before="4"/>
      <w:ind w:left="837" w:hanging="361"/>
    </w:pPr>
  </w:style>
  <w:style w:type="paragraph" w:customStyle="1" w:styleId="TableParagraph">
    <w:name w:val="Table Paragraph"/>
    <w:basedOn w:val="Normale"/>
    <w:uiPriority w:val="1"/>
    <w:qFormat/>
    <w:rsid w:val="000D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Person-1</dc:creator>
  <cp:lastModifiedBy>Utente</cp:lastModifiedBy>
  <cp:revision>2</cp:revision>
  <dcterms:created xsi:type="dcterms:W3CDTF">2021-10-20T06:41:00Z</dcterms:created>
  <dcterms:modified xsi:type="dcterms:W3CDTF">2021-10-20T06:41:00Z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2021-06-28T00:00:00Z</vt:filetime>
  </property>
</Properties>
</file>